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6CCC3A24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275E7F">
        <w:rPr>
          <w:b/>
          <w:bCs/>
          <w:noProof/>
          <w:sz w:val="24"/>
          <w:szCs w:val="24"/>
        </w:rPr>
        <w:t>9</w:t>
      </w:r>
      <w:r w:rsidR="00CE2169">
        <w:rPr>
          <w:b/>
          <w:bCs/>
          <w:noProof/>
          <w:sz w:val="24"/>
          <w:szCs w:val="24"/>
        </w:rPr>
        <w:t>bis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124204">
        <w:rPr>
          <w:rFonts w:cs="Arial"/>
          <w:b/>
          <w:bCs/>
          <w:noProof/>
          <w:sz w:val="28"/>
          <w:szCs w:val="28"/>
        </w:rPr>
        <w:t>56613</w:t>
      </w:r>
    </w:p>
    <w:p w14:paraId="61035C91" w14:textId="791A9583" w:rsidR="007D03F4" w:rsidRDefault="00CE2169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Prague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Czech Republic</w:t>
      </w:r>
      <w:r w:rsidR="00275E7F">
        <w:rPr>
          <w:rFonts w:ascii="Arial" w:hAnsi="Arial"/>
          <w:b/>
          <w:bCs/>
          <w:noProof/>
          <w:sz w:val="24"/>
          <w:szCs w:val="24"/>
        </w:rPr>
        <w:t>,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Oct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13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/>
          <w:b/>
          <w:bCs/>
          <w:noProof/>
          <w:sz w:val="24"/>
          <w:szCs w:val="24"/>
        </w:rPr>
        <w:t>17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275E7F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5B288DF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CE2169">
        <w:rPr>
          <w:rFonts w:ascii="Arial" w:hAnsi="Arial" w:cs="Arial"/>
          <w:sz w:val="24"/>
          <w:lang w:val="en-US"/>
        </w:rPr>
        <w:t>10.5.1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326FF630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CE2169">
        <w:rPr>
          <w:rFonts w:ascii="Arial" w:hAnsi="Arial" w:cs="Arial"/>
          <w:sz w:val="24"/>
          <w:lang w:val="en-US"/>
        </w:rPr>
        <w:t>6G AI/ML Use Cases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3D337C60" w14:textId="13D693B5" w:rsidR="000573B1" w:rsidRDefault="00CE2169" w:rsidP="000573B1">
      <w:pPr>
        <w:spacing w:line="276" w:lineRule="auto"/>
      </w:pPr>
      <w:r w:rsidRPr="00CE2169">
        <w:t>TSG RAN#10</w:t>
      </w:r>
      <w:r>
        <w:t>9</w:t>
      </w:r>
      <w:r w:rsidRPr="00CE2169">
        <w:t xml:space="preserve"> </w:t>
      </w:r>
      <w:r>
        <w:t>approved</w:t>
      </w:r>
      <w:r w:rsidRPr="00CE2169">
        <w:t xml:space="preserve"> on </w:t>
      </w:r>
      <w:r>
        <w:t>updated</w:t>
      </w:r>
      <w:r w:rsidRPr="00CE2169">
        <w:t xml:space="preserve"> SI on 6G Radio</w:t>
      </w:r>
      <w:r>
        <w:t xml:space="preserve"> in RP-252912</w:t>
      </w:r>
      <w:r w:rsidR="003F6D43">
        <w:t xml:space="preserve"> [1]</w:t>
      </w:r>
      <w:r w:rsidRPr="00CE2169">
        <w:t>. The SID contains the following objectives</w:t>
      </w:r>
      <w:r>
        <w:t xml:space="preserve"> for AI/ML study</w:t>
      </w:r>
      <w:r w:rsidRPr="00CE2169">
        <w:t xml:space="preserve"> in RAN3 scope</w:t>
      </w:r>
      <w:r w:rsidR="003F6D4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2169" w14:paraId="239F1649" w14:textId="77777777" w:rsidTr="00773556">
        <w:tc>
          <w:tcPr>
            <w:tcW w:w="9350" w:type="dxa"/>
          </w:tcPr>
          <w:p w14:paraId="171A2BFF" w14:textId="77777777" w:rsidR="00CE2169" w:rsidRDefault="00CE2169" w:rsidP="00773556">
            <w:pPr>
              <w:spacing w:after="60"/>
              <w:rPr>
                <w:b/>
                <w:bCs/>
                <w:u w:val="single"/>
              </w:rPr>
            </w:pPr>
            <w:r w:rsidRPr="00CE2169">
              <w:rPr>
                <w:b/>
                <w:bCs/>
                <w:u w:val="single"/>
              </w:rPr>
              <w:t>RP-252912</w:t>
            </w:r>
          </w:p>
          <w:p w14:paraId="6216927A" w14:textId="77777777" w:rsidR="00CE2169" w:rsidRDefault="00CE2169" w:rsidP="00773556">
            <w:pPr>
              <w:spacing w:after="60"/>
              <w:rPr>
                <w:b/>
                <w:bCs/>
                <w:i/>
                <w:iCs/>
                <w:color w:val="00B050"/>
                <w:kern w:val="2"/>
                <w:u w:val="single"/>
              </w:rPr>
            </w:pPr>
          </w:p>
          <w:p w14:paraId="16FE3F0B" w14:textId="77777777" w:rsidR="00CE2169" w:rsidRPr="00934C60" w:rsidRDefault="00CE2169" w:rsidP="00136672">
            <w:pPr>
              <w:pStyle w:val="ListParagraph"/>
              <w:numPr>
                <w:ilvl w:val="0"/>
                <w:numId w:val="9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AI/ML for 6GR and Radio Access Network, leveraging 5G AI/ML framework, as appropriate [See TR38.843] [RAN1, RAN2, RAN3, RAN4]</w:t>
            </w:r>
          </w:p>
          <w:p w14:paraId="32C551FA" w14:textId="77777777" w:rsidR="00CE2169" w:rsidRPr="00934C60" w:rsidRDefault="00CE2169" w:rsidP="00136672">
            <w:pPr>
              <w:pStyle w:val="ListParagraph"/>
              <w:numPr>
                <w:ilvl w:val="0"/>
                <w:numId w:val="8"/>
              </w:numPr>
              <w:spacing w:after="120"/>
              <w:rPr>
                <w:color w:val="000000" w:themeColor="text1"/>
              </w:rPr>
            </w:pPr>
            <w:r w:rsidRPr="00CE2169">
              <w:rPr>
                <w:color w:val="000000" w:themeColor="text1"/>
                <w:highlight w:val="yellow"/>
              </w:rPr>
              <w:t>Identify Use Case(s) of interest (either existing or new) with compelling trade-off between e.g., performance, complexity, etc…</w:t>
            </w:r>
            <w:r w:rsidRPr="00934C60">
              <w:rPr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br/>
              <w:t>Coordinated discussion needs to be ensured with related design areas, where needed (e.g., MIMO, Mobility, etc…)</w:t>
            </w:r>
          </w:p>
          <w:p w14:paraId="56E6BA83" w14:textId="77777777" w:rsidR="00CE2169" w:rsidRPr="00934C60" w:rsidRDefault="00CE2169" w:rsidP="00773556">
            <w:pPr>
              <w:spacing w:after="120"/>
              <w:ind w:left="720" w:firstLine="7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lead WG depends on the use case.</w:t>
            </w:r>
          </w:p>
          <w:p w14:paraId="6C8E137F" w14:textId="77777777" w:rsidR="00CE2169" w:rsidRPr="00934C60" w:rsidRDefault="00CE2169" w:rsidP="00136672">
            <w:pPr>
              <w:pStyle w:val="ListParagraph"/>
              <w:numPr>
                <w:ilvl w:val="0"/>
                <w:numId w:val="8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AI/ML framework: Extensible AI/ML enablers based on the identified Use Case(s), including</w:t>
            </w:r>
          </w:p>
          <w:p w14:paraId="218EDC29" w14:textId="77777777" w:rsidR="00CE2169" w:rsidRPr="00934C60" w:rsidRDefault="00CE2169" w:rsidP="00136672">
            <w:pPr>
              <w:pStyle w:val="ListParagraph"/>
              <w:numPr>
                <w:ilvl w:val="1"/>
                <w:numId w:val="7"/>
              </w:numPr>
              <w:spacing w:after="120"/>
              <w:ind w:left="1985" w:hanging="185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LCM procedures</w:t>
            </w:r>
            <w:r w:rsidRPr="00934C60" w:rsidDel="00135456">
              <w:rPr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[RAN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2</w:t>
            </w:r>
            <w:r w:rsidRPr="00934C60">
              <w:rPr>
                <w:color w:val="000000" w:themeColor="text1"/>
              </w:rPr>
              <w:t>, 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1</w:t>
            </w:r>
            <w:r w:rsidRPr="00934C60">
              <w:rPr>
                <w:color w:val="000000" w:themeColor="text1"/>
              </w:rPr>
              <w:t>, RAN3, RAN4]</w:t>
            </w:r>
          </w:p>
          <w:p w14:paraId="00A0CF77" w14:textId="77777777" w:rsidR="00CE2169" w:rsidRPr="00934C60" w:rsidRDefault="00CE2169" w:rsidP="00136672">
            <w:pPr>
              <w:pStyle w:val="ListParagraph"/>
              <w:numPr>
                <w:ilvl w:val="1"/>
                <w:numId w:val="7"/>
              </w:numPr>
              <w:spacing w:after="120"/>
              <w:ind w:left="1985" w:hanging="185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Data collection and data management, in coordination with SA WGs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[RAN2, RAN3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, RAN1</w:t>
            </w:r>
            <w:r w:rsidRPr="00934C60">
              <w:rPr>
                <w:color w:val="000000" w:themeColor="text1"/>
              </w:rPr>
              <w:t>]</w:t>
            </w:r>
          </w:p>
          <w:p w14:paraId="3443AF0B" w14:textId="77777777" w:rsidR="00CE2169" w:rsidRPr="0021227E" w:rsidRDefault="00CE2169" w:rsidP="00773556">
            <w:pPr>
              <w:spacing w:after="120"/>
              <w:ind w:leftChars="213" w:left="426"/>
              <w:rPr>
                <w:rFonts w:eastAsia="SimSun"/>
                <w:bCs/>
                <w:lang w:val="en-US" w:eastAsia="zh-CN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Note: NW for AI is assumed to be </w:t>
            </w:r>
            <w:r w:rsidRPr="00934C60">
              <w:rPr>
                <w:color w:val="000000" w:themeColor="text1"/>
                <w:lang w:eastAsia="ja-JP"/>
              </w:rPr>
              <w:t>covered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by new </w:t>
            </w:r>
            <w:r w:rsidRPr="00934C60">
              <w:rPr>
                <w:color w:val="000000" w:themeColor="text1"/>
                <w:lang w:eastAsia="ja-JP"/>
              </w:rPr>
              <w:t>services</w:t>
            </w:r>
          </w:p>
        </w:tc>
      </w:tr>
    </w:tbl>
    <w:p w14:paraId="11A58959" w14:textId="77777777" w:rsidR="003C4AB6" w:rsidRDefault="003C4AB6" w:rsidP="000573B1">
      <w:pPr>
        <w:spacing w:line="276" w:lineRule="auto"/>
      </w:pPr>
    </w:p>
    <w:p w14:paraId="20433188" w14:textId="72787175" w:rsidR="00CE2169" w:rsidRDefault="00CE2169" w:rsidP="000573B1">
      <w:pPr>
        <w:spacing w:line="276" w:lineRule="auto"/>
      </w:pPr>
      <w:r>
        <w:t xml:space="preserve">In this paper, we discuss our views on AI/ML use cases and general principles for 6G. 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18BB23CF" w14:textId="4A33397E" w:rsidR="00A7652D" w:rsidRPr="003F6D43" w:rsidRDefault="003C4AB6" w:rsidP="006B274B">
      <w:pPr>
        <w:pStyle w:val="Heading2"/>
        <w:ind w:left="0" w:firstLine="0"/>
        <w:rPr>
          <w:rFonts w:ascii="Arial" w:hAnsi="Arial" w:cs="Arial"/>
          <w:b w:val="0"/>
          <w:bCs w:val="0"/>
        </w:rPr>
      </w:pPr>
      <w:r w:rsidRPr="003F6D43">
        <w:rPr>
          <w:rFonts w:ascii="Arial" w:hAnsi="Arial" w:cs="Arial"/>
          <w:b w:val="0"/>
          <w:bCs w:val="0"/>
        </w:rPr>
        <w:t>General Principles</w:t>
      </w:r>
      <w:r w:rsidR="001A1105" w:rsidRPr="003F6D43">
        <w:rPr>
          <w:rFonts w:ascii="Arial" w:hAnsi="Arial" w:cs="Arial"/>
          <w:b w:val="0"/>
          <w:bCs w:val="0"/>
        </w:rPr>
        <w:t xml:space="preserve"> for AI/ML Use Cases</w:t>
      </w:r>
    </w:p>
    <w:p w14:paraId="700AB699" w14:textId="77777777" w:rsidR="009D3C78" w:rsidRDefault="009D3C78" w:rsidP="007167BF"/>
    <w:p w14:paraId="4E74D461" w14:textId="659245DB" w:rsidR="005118F1" w:rsidRDefault="008F61B7" w:rsidP="007167BF">
      <w:r>
        <w:t xml:space="preserve">Native </w:t>
      </w:r>
      <w:r w:rsidR="00B430BD">
        <w:t xml:space="preserve">AI/ML </w:t>
      </w:r>
      <w:r w:rsidR="006B1E68">
        <w:t xml:space="preserve">support in 6G RAN features is </w:t>
      </w:r>
      <w:r w:rsidR="00B430BD">
        <w:t xml:space="preserve"> one of the key objectives of 6G. AI/ML use cases started in the later release of 5G, and not many use cases were addressed in 5G for AI based optimization. </w:t>
      </w:r>
      <w:r w:rsidR="00307FB5">
        <w:t xml:space="preserve">6G Native </w:t>
      </w:r>
      <w:r w:rsidR="00B430BD">
        <w:t xml:space="preserve">AI/ML should </w:t>
      </w:r>
      <w:r w:rsidR="003F6D43">
        <w:t xml:space="preserve">enable </w:t>
      </w:r>
      <w:r w:rsidR="00B430BD">
        <w:t>optimiz</w:t>
      </w:r>
      <w:r w:rsidR="003F6D43">
        <w:t>ation of</w:t>
      </w:r>
      <w:r w:rsidR="00B430BD">
        <w:t xml:space="preserve"> the Network and UE performance also considering optimized resource consumption and signalling. </w:t>
      </w:r>
      <w:r w:rsidR="00C34F17">
        <w:t xml:space="preserve"> 6G AI/ML </w:t>
      </w:r>
      <w:r w:rsidR="00F97EE0">
        <w:t xml:space="preserve">use cases </w:t>
      </w:r>
      <w:r w:rsidR="00D5702C">
        <w:t>should main</w:t>
      </w:r>
      <w:r w:rsidR="0023466A">
        <w:t xml:space="preserve">tain </w:t>
      </w:r>
      <w:r w:rsidR="00D5702C">
        <w:t>balance between performance gains vs</w:t>
      </w:r>
      <w:r w:rsidR="00AB71BB">
        <w:t xml:space="preserve"> added</w:t>
      </w:r>
      <w:r w:rsidR="00D5702C">
        <w:t xml:space="preserve"> complexity </w:t>
      </w:r>
      <w:r w:rsidR="00D540F7">
        <w:t>and with the rapid advancements of AI/ML algorithms/models</w:t>
      </w:r>
      <w:r w:rsidR="00316693">
        <w:t xml:space="preserve">, 6G RAN </w:t>
      </w:r>
      <w:r w:rsidR="00AB71BB">
        <w:t xml:space="preserve">is expected to </w:t>
      </w:r>
      <w:r w:rsidR="008C25A6">
        <w:t>see</w:t>
      </w:r>
      <w:r w:rsidR="00216ECD">
        <w:t xml:space="preserve"> </w:t>
      </w:r>
      <w:r w:rsidR="008C25A6">
        <w:t xml:space="preserve">considerable </w:t>
      </w:r>
      <w:r w:rsidR="00F84114">
        <w:t xml:space="preserve">improved performance </w:t>
      </w:r>
      <w:r w:rsidR="0023466A">
        <w:t>from day 1.</w:t>
      </w:r>
    </w:p>
    <w:p w14:paraId="4692F75F" w14:textId="7EFB873F" w:rsidR="00B032D1" w:rsidRPr="003F6D43" w:rsidRDefault="00B430BD" w:rsidP="00D16BBD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" w:name="_Toc189647448"/>
      <w:bookmarkStart w:id="2" w:name="_Toc189647470"/>
      <w:bookmarkStart w:id="3" w:name="_Toc189820817"/>
      <w:bookmarkStart w:id="4" w:name="_Toc193922662"/>
      <w:bookmarkStart w:id="5" w:name="_Toc193922763"/>
      <w:bookmarkStart w:id="6" w:name="_Toc194040660"/>
      <w:bookmarkStart w:id="7" w:name="_Toc197464702"/>
      <w:bookmarkStart w:id="8" w:name="_Toc197464754"/>
      <w:bookmarkStart w:id="9" w:name="_Toc197465547"/>
      <w:bookmarkStart w:id="10" w:name="_Toc197639174"/>
      <w:bookmarkStart w:id="11" w:name="_Toc206067693"/>
      <w:bookmarkStart w:id="12" w:name="_Toc206067701"/>
      <w:bookmarkStart w:id="13" w:name="_Toc206067718"/>
      <w:bookmarkStart w:id="14" w:name="_Toc210084576"/>
      <w:bookmarkStart w:id="15" w:name="_Toc210123762"/>
      <w:bookmarkStart w:id="16" w:name="_Toc210124054"/>
      <w:bookmarkStart w:id="17" w:name="_Toc210165366"/>
      <w:bookmarkStart w:id="18" w:name="_Toc210384130"/>
      <w:bookmarkStart w:id="19" w:name="_Toc210384252"/>
      <w:bookmarkStart w:id="20" w:name="_Toc210384404"/>
      <w:r w:rsidRPr="00B430BD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6G </w:t>
      </w:r>
      <w:r w:rsidR="009A794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RAN </w:t>
      </w:r>
      <w:r w:rsidRPr="00B430BD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AI/ML use cases should aim for optimization of Network and UE performance, reduction of resources consumption and/or reduction of signaling.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82FFDA" w14:textId="77777777" w:rsidR="00B430BD" w:rsidRDefault="00B430BD" w:rsidP="00B430BD">
      <w:pPr>
        <w:pStyle w:val="PropObs"/>
        <w:numPr>
          <w:ilvl w:val="0"/>
          <w:numId w:val="0"/>
        </w:numPr>
        <w:ind w:left="720" w:hanging="360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</w:p>
    <w:p w14:paraId="7E3476CB" w14:textId="00DDA186" w:rsidR="00772747" w:rsidRDefault="00772747" w:rsidP="00B430BD">
      <w:r>
        <w:lastRenderedPageBreak/>
        <w:t xml:space="preserve">5G AI/ML functional framework consisted of Data </w:t>
      </w:r>
      <w:r>
        <w:t xml:space="preserve">collection, AI/ML Training, AI/ML Inference and AI/ML feedback. For any AI/ML use case input data is the key for </w:t>
      </w:r>
      <w:r w:rsidR="003F6D43">
        <w:t>Model T</w:t>
      </w:r>
      <w:r>
        <w:t xml:space="preserve">raining. Varied data collected over an extended area and over an extended period of time will enable training AI model for different scenarios. </w:t>
      </w:r>
      <w:r w:rsidR="008E63A5">
        <w:t xml:space="preserve">Initial </w:t>
      </w:r>
      <w:r>
        <w:t xml:space="preserve">AI/ML </w:t>
      </w:r>
      <w:r w:rsidR="008E63A5">
        <w:t xml:space="preserve">model </w:t>
      </w:r>
      <w:r>
        <w:t xml:space="preserve">training </w:t>
      </w:r>
      <w:r w:rsidR="008E63A5">
        <w:t xml:space="preserve">can be </w:t>
      </w:r>
      <w:proofErr w:type="spellStart"/>
      <w:r w:rsidR="008E63A5">
        <w:t>non</w:t>
      </w:r>
      <w:r>
        <w:t xml:space="preserve"> real-time</w:t>
      </w:r>
      <w:proofErr w:type="spellEnd"/>
      <w:r>
        <w:t xml:space="preserve"> and does not need data collection in </w:t>
      </w:r>
      <w:r w:rsidR="00895A14">
        <w:t xml:space="preserve">real-time. </w:t>
      </w:r>
      <w:r w:rsidR="005A09C3">
        <w:t xml:space="preserve">But offline training models should be allowed to be </w:t>
      </w:r>
      <w:proofErr w:type="spellStart"/>
      <w:r w:rsidR="005A09C3">
        <w:t>fine tuned</w:t>
      </w:r>
      <w:proofErr w:type="spellEnd"/>
      <w:r w:rsidR="005A09C3">
        <w:t xml:space="preserve"> in real time to improve model performance</w:t>
      </w:r>
      <w:r w:rsidR="004813D4">
        <w:t xml:space="preserve"> by using real-time data as well.</w:t>
      </w:r>
    </w:p>
    <w:p w14:paraId="2C43E17E" w14:textId="3B622C10" w:rsidR="00895A14" w:rsidRDefault="00895A14" w:rsidP="00895A14">
      <w:pPr>
        <w:pStyle w:val="Observation"/>
      </w:pPr>
      <w:bookmarkStart w:id="21" w:name="_Toc210084565"/>
      <w:bookmarkStart w:id="22" w:name="_Toc210123754"/>
      <w:bookmarkStart w:id="23" w:name="_Toc210124064"/>
      <w:bookmarkStart w:id="24" w:name="_Toc210165358"/>
      <w:bookmarkStart w:id="25" w:name="_Toc210384112"/>
      <w:bookmarkStart w:id="26" w:name="_Toc210384244"/>
      <w:bookmarkStart w:id="27" w:name="_Toc210384414"/>
      <w:r>
        <w:t xml:space="preserve">AI/ML Training  </w:t>
      </w:r>
      <w:r w:rsidR="00CE76F9">
        <w:t xml:space="preserve">can apply to both </w:t>
      </w:r>
      <w:r>
        <w:t xml:space="preserve">real-time and </w:t>
      </w:r>
      <w:r w:rsidR="00CE76F9">
        <w:t>non-</w:t>
      </w:r>
      <w:r w:rsidR="003022D0">
        <w:t xml:space="preserve">real-time use cases </w:t>
      </w:r>
      <w:r>
        <w:t xml:space="preserve">hence training data </w:t>
      </w:r>
      <w:r w:rsidR="003022D0">
        <w:t xml:space="preserve">may </w:t>
      </w:r>
      <w:r>
        <w:t xml:space="preserve">need </w:t>
      </w:r>
      <w:r w:rsidR="003022D0">
        <w:t>to</w:t>
      </w:r>
      <w:r>
        <w:t xml:space="preserve"> be collected </w:t>
      </w:r>
      <w:r w:rsidR="003022D0">
        <w:t xml:space="preserve">both </w:t>
      </w:r>
      <w:r>
        <w:t>in real-time</w:t>
      </w:r>
      <w:r w:rsidR="003022D0">
        <w:t xml:space="preserve"> (streaming</w:t>
      </w:r>
      <w:r w:rsidR="00976998">
        <w:t xml:space="preserve"> similar to SON</w:t>
      </w:r>
      <w:r w:rsidR="003022D0">
        <w:t>) and non-real-time (batch</w:t>
      </w:r>
      <w:r w:rsidR="00976998">
        <w:t xml:space="preserve"> similar to MDT</w:t>
      </w:r>
      <w:r w:rsidR="003022D0">
        <w:t>) procedures</w:t>
      </w:r>
      <w:r>
        <w:t>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A2954D5" w14:textId="18670325" w:rsidR="00895A14" w:rsidRPr="00895A14" w:rsidRDefault="00895A14" w:rsidP="00895A14">
      <w:r w:rsidRPr="00895A14">
        <w:t>5G AI/ML framework considered AI/</w:t>
      </w:r>
      <w:r w:rsidRPr="00895A14">
        <w:t xml:space="preserve">ML Training </w:t>
      </w:r>
      <w:r w:rsidR="003F6D43">
        <w:t xml:space="preserve">located </w:t>
      </w:r>
      <w:r w:rsidR="003F6D43" w:rsidRPr="00895A14">
        <w:t>in</w:t>
      </w:r>
      <w:r w:rsidRPr="00895A14">
        <w:t xml:space="preserve"> RAN or OAM for 5G AI/ML use cases. </w:t>
      </w:r>
      <w:r w:rsidR="00055FEF">
        <w:t xml:space="preserve">Initial </w:t>
      </w:r>
      <w:r w:rsidRPr="00895A14">
        <w:t>AI/ML Training is not real-time and needs varied inputs from different sources</w:t>
      </w:r>
      <w:r w:rsidR="00055FEF">
        <w:t>.</w:t>
      </w:r>
      <w:r w:rsidRPr="00895A14">
        <w:t xml:space="preserve"> </w:t>
      </w:r>
      <w:r w:rsidR="00055FEF">
        <w:t>I</w:t>
      </w:r>
      <w:r w:rsidRPr="00895A14">
        <w:t>t is beneficial for Model Training to happen in a centralized location</w:t>
      </w:r>
      <w:r w:rsidR="00801870">
        <w:t xml:space="preserve"> for offline model training</w:t>
      </w:r>
      <w:r w:rsidR="00594DE0">
        <w:t xml:space="preserve"> which is trusted and can enforce user privacy protection of the collected data</w:t>
      </w:r>
      <w:r w:rsidRPr="00895A14">
        <w:t>, rather than individual RAN nodes.</w:t>
      </w:r>
    </w:p>
    <w:p w14:paraId="5B5CD584" w14:textId="34ECA53C" w:rsidR="00895A14" w:rsidRDefault="00895A14" w:rsidP="00895A14">
      <w:pPr>
        <w:pStyle w:val="Observation"/>
      </w:pPr>
      <w:bookmarkStart w:id="28" w:name="_Toc210084566"/>
      <w:bookmarkStart w:id="29" w:name="_Toc210123755"/>
      <w:bookmarkStart w:id="30" w:name="_Toc210124065"/>
      <w:bookmarkStart w:id="31" w:name="_Toc210165359"/>
      <w:bookmarkStart w:id="32" w:name="_Toc210384113"/>
      <w:bookmarkStart w:id="33" w:name="_Toc210384245"/>
      <w:bookmarkStart w:id="34" w:name="_Toc210384415"/>
      <w:r>
        <w:t xml:space="preserve">In </w:t>
      </w:r>
      <w:r w:rsidRPr="00895A14">
        <w:t>5G</w:t>
      </w:r>
      <w:r w:rsidR="009A7946">
        <w:t>,</w:t>
      </w:r>
      <w:r w:rsidRPr="00895A14">
        <w:t xml:space="preserve"> </w:t>
      </w:r>
      <w:r w:rsidR="00314D5E">
        <w:t xml:space="preserve">NG-RAN </w:t>
      </w:r>
      <w:r w:rsidRPr="00895A14">
        <w:t xml:space="preserve">AI/ML framework, AI/ML </w:t>
      </w:r>
      <w:r w:rsidR="00055FEF">
        <w:t>t</w:t>
      </w:r>
      <w:r w:rsidRPr="00895A14">
        <w:t xml:space="preserve">raining </w:t>
      </w:r>
      <w:r w:rsidR="003F6D43">
        <w:t>is</w:t>
      </w:r>
      <w:r w:rsidRPr="00895A14">
        <w:t xml:space="preserve"> located in RAN or OAM. It is beneficial for Model Training to happen in </w:t>
      </w:r>
      <w:r w:rsidR="00055FEF">
        <w:t>c</w:t>
      </w:r>
      <w:r w:rsidRPr="00895A14">
        <w:t>entralized location rather th</w:t>
      </w:r>
      <w:r>
        <w:t>a</w:t>
      </w:r>
      <w:r w:rsidRPr="00895A14">
        <w:t>n in individual RAN nodes</w:t>
      </w:r>
      <w: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9834607" w14:textId="693C90D0" w:rsidR="00895A14" w:rsidRDefault="00895A14" w:rsidP="00895A14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35" w:name="_Toc210084577"/>
      <w:bookmarkStart w:id="36" w:name="_Toc210123763"/>
      <w:bookmarkStart w:id="37" w:name="_Toc210124055"/>
      <w:bookmarkStart w:id="38" w:name="_Toc210165367"/>
      <w:bookmarkStart w:id="39" w:name="_Toc210384131"/>
      <w:bookmarkStart w:id="40" w:name="_Toc210384253"/>
      <w:bookmarkStart w:id="41" w:name="_Toc210384405"/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For 6G AI/ML use cases, </w:t>
      </w:r>
      <w:r w:rsidR="004261C0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initial </w:t>
      </w:r>
      <w:r w:rsidR="00250C75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m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odel </w:t>
      </w:r>
      <w:r w:rsidR="00250C75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t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raining should be located in </w:t>
      </w:r>
      <w:r w:rsidR="006E2DC5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a c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entralized </w:t>
      </w:r>
      <w:r w:rsid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N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ode.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D382951" w14:textId="1BFFA082" w:rsidR="00594DE0" w:rsidRPr="003F6D43" w:rsidRDefault="004261C0" w:rsidP="00895A14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42" w:name="_Toc210084578"/>
      <w:bookmarkStart w:id="43" w:name="_Toc210123764"/>
      <w:bookmarkStart w:id="44" w:name="_Toc210124056"/>
      <w:bookmarkStart w:id="45" w:name="_Toc210165368"/>
      <w:bookmarkStart w:id="46" w:name="_Toc210384132"/>
      <w:bookmarkStart w:id="47" w:name="_Toc210384254"/>
      <w:bookmarkStart w:id="48" w:name="_Toc210384406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Both initial </w:t>
      </w:r>
      <w:r w:rsidR="00594DE0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Model training </w:t>
      </w:r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and fine tuning </w:t>
      </w:r>
      <w:r w:rsidR="00594DE0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should occur in a location that is trusted and can enforce user privacy protection.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F28564B" w14:textId="77777777" w:rsidR="00895A14" w:rsidRDefault="00895A14" w:rsidP="00895A14">
      <w:pPr>
        <w:spacing w:after="0"/>
        <w:rPr>
          <w:rFonts w:ascii="Aptos" w:eastAsia="Aptos" w:hAnsi="Aptos" w:cs="Aptos"/>
          <w:color w:val="0070C0"/>
          <w:sz w:val="22"/>
          <w:szCs w:val="22"/>
        </w:rPr>
      </w:pPr>
    </w:p>
    <w:p w14:paraId="24FA7AE8" w14:textId="4FEBB568" w:rsidR="00B430BD" w:rsidRDefault="00AB378C" w:rsidP="00B430BD">
      <w:r>
        <w:t>For</w:t>
      </w:r>
      <w:r w:rsidR="00B430BD" w:rsidRPr="00B430BD">
        <w:t xml:space="preserve"> </w:t>
      </w:r>
      <w:r w:rsidR="00B430BD">
        <w:t xml:space="preserve">5G </w:t>
      </w:r>
      <w:r>
        <w:t xml:space="preserve">AI/ML use cases, location of AI/ML inference was restricted to NG-RAN for non-split architecture and </w:t>
      </w:r>
      <w:proofErr w:type="spellStart"/>
      <w:r>
        <w:t>gNB</w:t>
      </w:r>
      <w:proofErr w:type="spellEnd"/>
      <w:r>
        <w:t xml:space="preserve">-CU for split architecture. Though certain use cases like AI/ML based CCO necessitated the AI/ML inference to be located in the </w:t>
      </w:r>
      <w:proofErr w:type="spellStart"/>
      <w:r>
        <w:t>gNB</w:t>
      </w:r>
      <w:proofErr w:type="spellEnd"/>
      <w:r>
        <w:t>-DU for non-split architecture, it was not agreed citing AI/ML functional framework doesn’t support this.</w:t>
      </w:r>
      <w:r w:rsidR="00202145">
        <w:t xml:space="preserve"> For RAN1/2 use cases like BM and CSI compression, </w:t>
      </w:r>
      <w:r w:rsidR="00435EC5">
        <w:t xml:space="preserve">it is logical run inference in 5G DU but this </w:t>
      </w:r>
      <w:r w:rsidR="00055FEF">
        <w:t xml:space="preserve">was </w:t>
      </w:r>
      <w:r w:rsidR="00435EC5">
        <w:t xml:space="preserve">not </w:t>
      </w:r>
      <w:r w:rsidR="00336DA9">
        <w:t xml:space="preserve">discussed and not supported, thus causing </w:t>
      </w:r>
      <w:r w:rsidR="00F572A6">
        <w:t xml:space="preserve">ineffective usage of AI/ML models on </w:t>
      </w:r>
      <w:r w:rsidR="00431DD2">
        <w:t>network side.</w:t>
      </w:r>
      <w:r>
        <w:t xml:space="preserve"> However</w:t>
      </w:r>
      <w:r w:rsidR="003F6D43">
        <w:t>,</w:t>
      </w:r>
      <w:r>
        <w:t xml:space="preserve"> in 6G, the AI/ML functional framework should be flexible to accommodate different use cases and allow location on inference in any RAN NF based on the use case.</w:t>
      </w:r>
      <w:r w:rsidR="007E12D3">
        <w:t xml:space="preserve"> Similar to 5G, the AI/ML </w:t>
      </w:r>
      <w:r w:rsidR="00E77D79">
        <w:t>m</w:t>
      </w:r>
      <w:r w:rsidR="007E12D3">
        <w:t xml:space="preserve">odels and algorithm should be left to implementation and should be out of </w:t>
      </w:r>
      <w:r w:rsidR="00E77D79">
        <w:t xml:space="preserve">the </w:t>
      </w:r>
      <w:r w:rsidR="00431DD2">
        <w:t xml:space="preserve">3GPP </w:t>
      </w:r>
      <w:r w:rsidR="007E12D3">
        <w:t xml:space="preserve"> scope.</w:t>
      </w:r>
    </w:p>
    <w:p w14:paraId="2D6D951C" w14:textId="3CB4EE27" w:rsidR="00AB378C" w:rsidRDefault="00AB378C" w:rsidP="00895A14">
      <w:pPr>
        <w:pStyle w:val="Observation"/>
      </w:pPr>
      <w:bookmarkStart w:id="49" w:name="_Toc206092934"/>
      <w:bookmarkStart w:id="50" w:name="_Toc206094239"/>
      <w:bookmarkStart w:id="51" w:name="_Toc210084567"/>
      <w:bookmarkStart w:id="52" w:name="_Toc210123756"/>
      <w:bookmarkStart w:id="53" w:name="_Toc210124066"/>
      <w:bookmarkStart w:id="54" w:name="_Toc210165360"/>
      <w:bookmarkStart w:id="55" w:name="_Toc210384114"/>
      <w:bookmarkStart w:id="56" w:name="_Toc210384246"/>
      <w:bookmarkStart w:id="57" w:name="_Toc210384416"/>
      <w:r w:rsidRPr="00AB378C">
        <w:t>In 5G</w:t>
      </w:r>
      <w:r>
        <w:t xml:space="preserve">, </w:t>
      </w:r>
      <w:r w:rsidRPr="00AB378C">
        <w:t xml:space="preserve">the location of AI/ML inference was restricted to only </w:t>
      </w:r>
      <w:proofErr w:type="spellStart"/>
      <w:r w:rsidRPr="00AB378C">
        <w:t>gNB</w:t>
      </w:r>
      <w:proofErr w:type="spellEnd"/>
      <w:r w:rsidRPr="00AB378C">
        <w:t>-</w:t>
      </w:r>
      <w:r>
        <w:t>CU in a split architecture</w:t>
      </w:r>
      <w:r w:rsidR="00055FEF">
        <w:t>,</w:t>
      </w:r>
      <w:r w:rsidRPr="00AB378C">
        <w:t xml:space="preserve"> irrespective of the use cases supported</w:t>
      </w:r>
      <w: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4BC26A" w14:textId="23635375" w:rsidR="00AB378C" w:rsidRPr="003F6D43" w:rsidRDefault="00AB378C" w:rsidP="00AB378C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58" w:name="_Toc210084579"/>
      <w:bookmarkStart w:id="59" w:name="_Toc210123765"/>
      <w:bookmarkStart w:id="60" w:name="_Toc210124057"/>
      <w:bookmarkStart w:id="61" w:name="_Toc210165369"/>
      <w:bookmarkStart w:id="62" w:name="_Toc210384133"/>
      <w:bookmarkStart w:id="63" w:name="_Toc210384255"/>
      <w:bookmarkStart w:id="64" w:name="_Toc210384407"/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6G </w:t>
      </w:r>
      <w:r w:rsidR="009A794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RAN </w:t>
      </w:r>
      <w:r w:rsid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AI/ML use cases should support flexible deployment of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AI/ML inference </w:t>
      </w:r>
      <w:r w:rsidR="0092021B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in any RAN </w:t>
      </w:r>
      <w:r w:rsidR="001D213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n</w:t>
      </w:r>
      <w:r w:rsidR="0092021B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etwork function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depend</w:t>
      </w:r>
      <w:r w:rsidR="0092021B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ing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on </w:t>
      </w:r>
      <w:r w:rsidR="0092021B"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the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AI/ML use case.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65E14F0" w14:textId="2F908EBF" w:rsidR="007E12D3" w:rsidRPr="003F6D43" w:rsidRDefault="000E2603" w:rsidP="007E12D3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65" w:name="_Toc210123766"/>
      <w:bookmarkStart w:id="66" w:name="_Toc210124058"/>
      <w:bookmarkStart w:id="67" w:name="_Toc210165370"/>
      <w:bookmarkStart w:id="68" w:name="_Toc210384134"/>
      <w:bookmarkStart w:id="69" w:name="_Toc210384256"/>
      <w:bookmarkStart w:id="70" w:name="_Toc210384408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For 6G AI/ML use cases,</w:t>
      </w:r>
      <w:r w:rsidR="007E12D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AI/ML Models and algorithm</w:t>
      </w:r>
      <w:r w:rsidR="001D213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s</w:t>
      </w:r>
      <w:r w:rsidR="007E12D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should be out of scope</w:t>
      </w:r>
      <w:r w:rsidR="009E1305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for 3GPP</w:t>
      </w:r>
      <w:r w:rsidR="007E12D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.</w:t>
      </w:r>
      <w:bookmarkEnd w:id="65"/>
      <w:bookmarkEnd w:id="66"/>
      <w:bookmarkEnd w:id="67"/>
      <w:bookmarkEnd w:id="68"/>
      <w:bookmarkEnd w:id="69"/>
      <w:bookmarkEnd w:id="70"/>
    </w:p>
    <w:p w14:paraId="49970C2A" w14:textId="5526CEDC" w:rsidR="00594DE0" w:rsidRDefault="00594DE0" w:rsidP="00B430BD"/>
    <w:p w14:paraId="7F8485EB" w14:textId="717C2418" w:rsidR="00594DE0" w:rsidRDefault="00594DE0" w:rsidP="00B430BD">
      <w:r>
        <w:t xml:space="preserve">For 5G AI/ML use cases, input data for training and feedback was restricted among RAN nodes only. The inference output was only exchanged between the RAN nodes. </w:t>
      </w:r>
      <w:r w:rsidR="000E2603">
        <w:t xml:space="preserve">RAN3 </w:t>
      </w:r>
      <w:r w:rsidR="007A3B89">
        <w:t xml:space="preserve">AI/ML started earlier than RAN1 and RAN2 AI/ML use cases. Hence collaboration of input and output for AI/ML use cases across RAN1/2/3 was not possible in 5G. </w:t>
      </w:r>
      <w:r>
        <w:t>For AI/ML use cases like Mobility, it is beneficial to get input data from UE and also provide inference to UE.</w:t>
      </w:r>
    </w:p>
    <w:p w14:paraId="0C67C376" w14:textId="7A0131CA" w:rsidR="00594DE0" w:rsidRDefault="00594DE0" w:rsidP="00594DE0">
      <w:pPr>
        <w:pStyle w:val="Observation"/>
      </w:pPr>
      <w:bookmarkStart w:id="71" w:name="_Toc210084568"/>
      <w:bookmarkStart w:id="72" w:name="_Toc210123757"/>
      <w:bookmarkStart w:id="73" w:name="_Toc210124067"/>
      <w:bookmarkStart w:id="74" w:name="_Toc210165361"/>
      <w:bookmarkStart w:id="75" w:name="_Toc210384115"/>
      <w:bookmarkStart w:id="76" w:name="_Toc210384247"/>
      <w:bookmarkStart w:id="77" w:name="_Toc210384417"/>
      <w:r w:rsidRPr="00AB378C">
        <w:t>In 5G</w:t>
      </w:r>
      <w:r>
        <w:t xml:space="preserve">, </w:t>
      </w:r>
      <w:r w:rsidR="009D6134" w:rsidRPr="009D6134">
        <w:t>input data for AI/ML use cases and the inference output was restricted to be supported only between the RAN nodes</w:t>
      </w:r>
      <w:r>
        <w:t>.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125CB6AF" w14:textId="08AC5385" w:rsidR="00C73089" w:rsidRPr="007A3B89" w:rsidRDefault="00C73089" w:rsidP="00594DE0">
      <w:pPr>
        <w:pStyle w:val="PropObs"/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</w:pPr>
      <w:bookmarkStart w:id="78" w:name="_Toc210165371"/>
      <w:bookmarkStart w:id="79" w:name="_Toc210384135"/>
      <w:bookmarkStart w:id="80" w:name="_Toc210384257"/>
      <w:bookmarkStart w:id="81" w:name="_Toc210384409"/>
      <w:r w:rsidRPr="007A3B89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 xml:space="preserve">6G should support </w:t>
      </w:r>
      <w:r w:rsidR="009A7946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>input data</w:t>
      </w:r>
      <w:r w:rsidRPr="007A3B89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 xml:space="preserve"> for </w:t>
      </w:r>
      <w:r w:rsidR="009A7946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 xml:space="preserve">RAN </w:t>
      </w:r>
      <w:r w:rsidRPr="007A3B89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>AI/ML use cases from all sources including UE, RAN, CN and 3rd party sources</w:t>
      </w:r>
      <w:bookmarkEnd w:id="78"/>
      <w:r w:rsidR="00055FEF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>.</w:t>
      </w:r>
      <w:bookmarkEnd w:id="79"/>
      <w:bookmarkEnd w:id="80"/>
      <w:bookmarkEnd w:id="81"/>
    </w:p>
    <w:p w14:paraId="4A97D478" w14:textId="77777777" w:rsidR="00594DE0" w:rsidRDefault="00594DE0" w:rsidP="00B430BD"/>
    <w:p w14:paraId="182150DD" w14:textId="62608390" w:rsidR="008122C2" w:rsidRDefault="003C4AB6" w:rsidP="008122C2">
      <w:pPr>
        <w:pStyle w:val="Heading2"/>
        <w:ind w:left="0" w:firstLine="0"/>
      </w:pPr>
      <w:r>
        <w:t>AI/ML Use Cases</w:t>
      </w:r>
    </w:p>
    <w:p w14:paraId="21F97223" w14:textId="77777777" w:rsidR="00EF74F8" w:rsidRDefault="00EF74F8" w:rsidP="00EF74F8"/>
    <w:p w14:paraId="0E27BDA1" w14:textId="07CD98B2" w:rsidR="0004702C" w:rsidRDefault="009D6134" w:rsidP="009D6134">
      <w:r>
        <w:t xml:space="preserve">5G NG-RAN AI/ML </w:t>
      </w:r>
      <w:r w:rsidR="003F6D43">
        <w:t>WI</w:t>
      </w:r>
      <w:r>
        <w:t xml:space="preserve"> studied and specified the below use cases - </w:t>
      </w:r>
    </w:p>
    <w:p w14:paraId="114C6ABB" w14:textId="4B59C485" w:rsidR="009D6134" w:rsidRDefault="003F6D43" w:rsidP="00136672">
      <w:pPr>
        <w:pStyle w:val="ListParagraph"/>
        <w:numPr>
          <w:ilvl w:val="0"/>
          <w:numId w:val="10"/>
        </w:numPr>
      </w:pPr>
      <w:r>
        <w:t xml:space="preserve">AI/ML based </w:t>
      </w:r>
      <w:r w:rsidR="009D6134">
        <w:t>Load Balancing</w:t>
      </w:r>
    </w:p>
    <w:p w14:paraId="1C4DEE4D" w14:textId="223108C2" w:rsidR="009D6134" w:rsidRDefault="003F6D43" w:rsidP="00136672">
      <w:pPr>
        <w:pStyle w:val="ListParagraph"/>
        <w:numPr>
          <w:ilvl w:val="0"/>
          <w:numId w:val="10"/>
        </w:numPr>
      </w:pPr>
      <w:r>
        <w:t xml:space="preserve">AI/ML based </w:t>
      </w:r>
      <w:r w:rsidR="009D6134">
        <w:t>Mobility</w:t>
      </w:r>
    </w:p>
    <w:p w14:paraId="24BB4AEF" w14:textId="20B2C1D9" w:rsidR="009D6134" w:rsidRDefault="003F6D43" w:rsidP="00136672">
      <w:pPr>
        <w:pStyle w:val="ListParagraph"/>
        <w:numPr>
          <w:ilvl w:val="0"/>
          <w:numId w:val="10"/>
        </w:numPr>
      </w:pPr>
      <w:r>
        <w:lastRenderedPageBreak/>
        <w:t xml:space="preserve">AI/ML based </w:t>
      </w:r>
      <w:r w:rsidR="009D6134">
        <w:t>Energy Savings</w:t>
      </w:r>
    </w:p>
    <w:p w14:paraId="7F6CD9C9" w14:textId="3228AD1A" w:rsidR="009D6134" w:rsidRDefault="003F6D43" w:rsidP="00136672">
      <w:pPr>
        <w:pStyle w:val="ListParagraph"/>
        <w:numPr>
          <w:ilvl w:val="0"/>
          <w:numId w:val="10"/>
        </w:numPr>
      </w:pPr>
      <w:r>
        <w:t xml:space="preserve">AI/ML based </w:t>
      </w:r>
      <w:r w:rsidR="009D6134">
        <w:t>Slicing</w:t>
      </w:r>
    </w:p>
    <w:p w14:paraId="5396110C" w14:textId="78049B30" w:rsidR="009D6134" w:rsidRPr="009D6134" w:rsidRDefault="003F6D43" w:rsidP="00136672">
      <w:pPr>
        <w:pStyle w:val="ListParagraph"/>
        <w:numPr>
          <w:ilvl w:val="0"/>
          <w:numId w:val="10"/>
        </w:numPr>
        <w:rPr>
          <w:bCs/>
        </w:rPr>
      </w:pPr>
      <w:r>
        <w:t xml:space="preserve">AI/ML based </w:t>
      </w:r>
      <w:r w:rsidR="009D6134">
        <w:t>CCO</w:t>
      </w:r>
    </w:p>
    <w:p w14:paraId="274834E1" w14:textId="5C108D47" w:rsidR="008122C2" w:rsidRDefault="009D6134" w:rsidP="007167BF">
      <w:r>
        <w:t xml:space="preserve">These use cases are applicable across G’s and can be considered for 6G AI/ML use cases and can be evaluated further. </w:t>
      </w:r>
    </w:p>
    <w:p w14:paraId="68451223" w14:textId="48D3046F" w:rsidR="009D6134" w:rsidRDefault="009D6134" w:rsidP="009D6134">
      <w:pPr>
        <w:pStyle w:val="Observation"/>
      </w:pPr>
      <w:bookmarkStart w:id="82" w:name="_Toc210084569"/>
      <w:bookmarkStart w:id="83" w:name="_Toc210123758"/>
      <w:bookmarkStart w:id="84" w:name="_Toc210124068"/>
      <w:bookmarkStart w:id="85" w:name="_Toc210165362"/>
      <w:bookmarkStart w:id="86" w:name="_Toc210384116"/>
      <w:bookmarkStart w:id="87" w:name="_Toc210384248"/>
      <w:bookmarkStart w:id="88" w:name="_Toc210384418"/>
      <w:r>
        <w:t>5G</w:t>
      </w:r>
      <w:r w:rsidRPr="009D6134">
        <w:t xml:space="preserve"> NG-RAN AI/ML use cases addressed Load Balancing, Mobility,</w:t>
      </w:r>
      <w:r>
        <w:t xml:space="preserve"> </w:t>
      </w:r>
      <w:r w:rsidR="003F6D43">
        <w:t xml:space="preserve">Energy Savings, </w:t>
      </w:r>
      <w:r w:rsidRPr="009D6134">
        <w:t>Slicing and CCO</w:t>
      </w:r>
      <w:r>
        <w:t>.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CD5B0A4" w14:textId="60CBD046" w:rsidR="009D6134" w:rsidRPr="003F6D43" w:rsidRDefault="009D6134" w:rsidP="009D6134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89" w:name="_Toc210084581"/>
      <w:bookmarkStart w:id="90" w:name="_Toc210123768"/>
      <w:bookmarkStart w:id="91" w:name="_Toc210124060"/>
      <w:bookmarkStart w:id="92" w:name="_Toc210165372"/>
      <w:bookmarkStart w:id="93" w:name="_Toc210384136"/>
      <w:bookmarkStart w:id="94" w:name="_Toc210384258"/>
      <w:bookmarkStart w:id="95" w:name="_Toc210384410"/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The 5G NG-RAN AI/ML use cases should be evaluated as the baseline for 6G </w:t>
      </w:r>
      <w:r w:rsidR="009A794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RAN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AI/ML </w:t>
      </w:r>
      <w:r w:rsid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use case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study.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46F7E51" w14:textId="77777777" w:rsidR="009D6134" w:rsidRDefault="009D6134" w:rsidP="007167BF"/>
    <w:p w14:paraId="498A9559" w14:textId="560CD47B" w:rsidR="00CB7BA7" w:rsidRDefault="00CB7BA7" w:rsidP="007167BF">
      <w:r>
        <w:t>AI/ML based Energy Savings was studied</w:t>
      </w:r>
      <w:r w:rsidR="003F6D43">
        <w:t xml:space="preserve"> in 5G</w:t>
      </w:r>
      <w:r>
        <w:t>, but due to lack of consensus, only exchange of Energy cost among the RAN nodes was specified</w:t>
      </w:r>
      <w:r w:rsidR="004E3BF6">
        <w:t xml:space="preserve"> without establishing clear benefits</w:t>
      </w:r>
      <w:r>
        <w:t xml:space="preserve">. AI/ML based </w:t>
      </w:r>
      <w:r w:rsidR="00CB22B7">
        <w:t xml:space="preserve">Network </w:t>
      </w:r>
      <w:r>
        <w:t xml:space="preserve">Energy Savings was not addressed in 5G. For 6G, it is </w:t>
      </w:r>
      <w:r w:rsidR="00CB22B7">
        <w:t>necessary</w:t>
      </w:r>
      <w:r>
        <w:t xml:space="preserve"> to study features which enable Network Energy Savings like NES based mobility, NES based SIB broadcast etc.</w:t>
      </w:r>
    </w:p>
    <w:p w14:paraId="367F78C6" w14:textId="27629FEC" w:rsidR="00CB7BA7" w:rsidRDefault="00CB7BA7" w:rsidP="00CB7BA7">
      <w:pPr>
        <w:pStyle w:val="Observation"/>
      </w:pPr>
      <w:bookmarkStart w:id="96" w:name="_Toc210084570"/>
      <w:bookmarkStart w:id="97" w:name="_Toc210123759"/>
      <w:bookmarkStart w:id="98" w:name="_Toc210124069"/>
      <w:bookmarkStart w:id="99" w:name="_Toc210165363"/>
      <w:bookmarkStart w:id="100" w:name="_Toc210384117"/>
      <w:bookmarkStart w:id="101" w:name="_Toc210384249"/>
      <w:bookmarkStart w:id="102" w:name="_Toc210384419"/>
      <w:r>
        <w:t>5G</w:t>
      </w:r>
      <w:r w:rsidRPr="009D6134">
        <w:t xml:space="preserve"> </w:t>
      </w:r>
      <w:r w:rsidRPr="00CB7BA7">
        <w:t>NG-RAN AI/ML Energy Savings use case only addressed exchange of Energy Cost among RAN nodes without any AI/ML based optimization</w:t>
      </w:r>
      <w:r w:rsidR="00A12F14">
        <w:t xml:space="preserve"> and </w:t>
      </w:r>
      <w:r w:rsidR="007740FE">
        <w:t>without any performance benefits</w:t>
      </w:r>
      <w:r>
        <w:t>.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53491AFF" w14:textId="3FE27027" w:rsidR="00CB7BA7" w:rsidRPr="003F6D43" w:rsidRDefault="00CB7BA7" w:rsidP="00CB7BA7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03" w:name="_Toc210084582"/>
      <w:bookmarkStart w:id="104" w:name="_Toc210123769"/>
      <w:bookmarkStart w:id="105" w:name="_Toc210124061"/>
      <w:bookmarkStart w:id="106" w:name="_Toc210165373"/>
      <w:bookmarkStart w:id="107" w:name="_Toc210384137"/>
      <w:bookmarkStart w:id="108" w:name="_Toc210384259"/>
      <w:bookmarkStart w:id="109" w:name="_Toc210384411"/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5G Network Energy Savings </w:t>
      </w:r>
      <w:r w:rsidR="00055FEF" w:rsidRPr="00055FEF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>features</w:t>
      </w:r>
      <w:r w:rsidRPr="00055FEF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val="en-GB" w:eastAsia="en-US"/>
        </w:rPr>
        <w:t xml:space="preserve"> 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should be evaluated as the baseline for 6G AI/ML use cases for Energy Savings</w:t>
      </w:r>
      <w:r w:rsidR="004825B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(pending RAN1/2 6G </w:t>
      </w:r>
      <w:r w:rsidR="00973BDF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network energy saving discussions for day1 deployments)</w:t>
      </w:r>
      <w:r w:rsidRPr="003F6D4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3217061B" w14:textId="77777777" w:rsidR="00CB7BA7" w:rsidRDefault="00CB7BA7" w:rsidP="007167BF"/>
    <w:p w14:paraId="5269889B" w14:textId="19C6DA8B" w:rsidR="009D6134" w:rsidRPr="00EB4427" w:rsidRDefault="00CB7BA7" w:rsidP="00EB4427">
      <w:r w:rsidRPr="00EB4427">
        <w:t>5G Air Interface AI/ML use cases were studied and specified in RAN1/2 working groups without RAN3 involvement</w:t>
      </w:r>
      <w:r w:rsidR="00973BDF">
        <w:t xml:space="preserve"> due to lack of time</w:t>
      </w:r>
      <w:r w:rsidRPr="00EB4427">
        <w:t>. Hence Network impacts of the AI/ML Air Interface use cases w</w:t>
      </w:r>
      <w:r w:rsidR="00E42D4F">
        <w:t>ere</w:t>
      </w:r>
      <w:r w:rsidRPr="00EB4427">
        <w:t xml:space="preserve"> not addressed in </w:t>
      </w:r>
      <w:r w:rsidR="00D657AB" w:rsidRPr="00EB4427">
        <w:t>5G due to time constraints. In 6G AI/ML use cases</w:t>
      </w:r>
      <w:r w:rsidR="00F46001">
        <w:t>, we</w:t>
      </w:r>
      <w:r w:rsidR="00D657AB" w:rsidRPr="00EB4427">
        <w:t xml:space="preserve"> should look at end to end optimization between UE and Network and not just RAN nodes. 6G should enable study of Network side impact for </w:t>
      </w:r>
      <w:r w:rsidR="006F3307">
        <w:t>6</w:t>
      </w:r>
      <w:r w:rsidR="00D657AB" w:rsidRPr="00EB4427">
        <w:t xml:space="preserve">G Air Interface use cases. </w:t>
      </w:r>
    </w:p>
    <w:p w14:paraId="24A0F231" w14:textId="1AA4B112" w:rsidR="00D657AB" w:rsidRDefault="00D657AB" w:rsidP="00D657AB">
      <w:pPr>
        <w:pStyle w:val="Observation"/>
      </w:pPr>
      <w:bookmarkStart w:id="110" w:name="_Toc210084571"/>
      <w:bookmarkStart w:id="111" w:name="_Toc210123760"/>
      <w:bookmarkStart w:id="112" w:name="_Toc210124070"/>
      <w:bookmarkStart w:id="113" w:name="_Toc210165364"/>
      <w:bookmarkStart w:id="114" w:name="_Toc210384118"/>
      <w:bookmarkStart w:id="115" w:name="_Toc210384250"/>
      <w:bookmarkStart w:id="116" w:name="_Toc210384420"/>
      <w:r>
        <w:t>5G</w:t>
      </w:r>
      <w:r w:rsidRPr="009D6134">
        <w:t xml:space="preserve"> </w:t>
      </w:r>
      <w:r w:rsidRPr="00D657AB">
        <w:t>Air Interface AI/ML use cases addressed Mobility, Beam Management, CSI-RS optimization and Positioning</w:t>
      </w:r>
      <w:r>
        <w:t>.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4D77FBCB" w14:textId="702C74D2" w:rsidR="00D657AB" w:rsidRPr="003F6D43" w:rsidRDefault="00055FEF" w:rsidP="00D657AB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17" w:name="_Toc210165374"/>
      <w:bookmarkStart w:id="118" w:name="_Toc210384138"/>
      <w:bookmarkStart w:id="119" w:name="_Toc210384260"/>
      <w:bookmarkStart w:id="120" w:name="_Toc210384412"/>
      <w:r w:rsidRPr="00055FEF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RAN3 should study the network side impacts of 6G use cases that will be agreed by RAN1 and RAN2</w:t>
      </w:r>
      <w:r w:rsidR="009A794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.</w:t>
      </w:r>
      <w:bookmarkEnd w:id="117"/>
      <w:bookmarkEnd w:id="118"/>
      <w:bookmarkEnd w:id="119"/>
      <w:bookmarkEnd w:id="120"/>
    </w:p>
    <w:p w14:paraId="7241E13B" w14:textId="77777777" w:rsidR="00CB7BA7" w:rsidRPr="00491A4C" w:rsidRDefault="00CB7BA7" w:rsidP="009D6134">
      <w:pPr>
        <w:spacing w:after="0"/>
        <w:rPr>
          <w:rFonts w:ascii="Aptos" w:eastAsia="Aptos" w:hAnsi="Aptos" w:cs="Aptos"/>
          <w:sz w:val="22"/>
          <w:szCs w:val="22"/>
        </w:rPr>
      </w:pPr>
    </w:p>
    <w:p w14:paraId="5D7FC99A" w14:textId="0371AD3C" w:rsidR="00D657AB" w:rsidRPr="00EB4427" w:rsidRDefault="00D657AB" w:rsidP="00EB4427">
      <w:r w:rsidRPr="00EB4427">
        <w:t>Since AI/ML features started in the late</w:t>
      </w:r>
      <w:r w:rsidR="00EB4427" w:rsidRPr="00EB4427">
        <w:t>r</w:t>
      </w:r>
      <w:r w:rsidRPr="00EB4427">
        <w:t xml:space="preserve"> release of 5G, not many use cases were studied for AI/ML based optimization due to time </w:t>
      </w:r>
      <w:r w:rsidRPr="00EB4427">
        <w:t>constraints in each release. Few use cases as mentioned above were studied in 5G. In 6G, considering AI/ML as one of th</w:t>
      </w:r>
      <w:r w:rsidR="00EB4427" w:rsidRPr="00EB4427">
        <w:t>e key objectives</w:t>
      </w:r>
      <w:r w:rsidRPr="00EB4427">
        <w:t>, all applicable 6G RAN features should be AI/ML optimized</w:t>
      </w:r>
      <w:r w:rsidR="007A06D8">
        <w:t xml:space="preserve"> </w:t>
      </w:r>
      <w:r w:rsidR="002F48A8">
        <w:t>to enable proactive end to end system performance optimization</w:t>
      </w:r>
      <w:r w:rsidR="007A06D8">
        <w:t>.</w:t>
      </w:r>
      <w:r w:rsidRPr="00EB4427">
        <w:t xml:space="preserve">. </w:t>
      </w:r>
    </w:p>
    <w:p w14:paraId="65B4E85F" w14:textId="208D213F" w:rsidR="00D657AB" w:rsidRDefault="00D657AB" w:rsidP="00D657AB">
      <w:pPr>
        <w:pStyle w:val="Observation"/>
      </w:pPr>
      <w:bookmarkStart w:id="121" w:name="_Toc210084572"/>
      <w:bookmarkStart w:id="122" w:name="_Toc210123761"/>
      <w:bookmarkStart w:id="123" w:name="_Toc210124071"/>
      <w:bookmarkStart w:id="124" w:name="_Toc210165365"/>
      <w:bookmarkStart w:id="125" w:name="_Toc210384119"/>
      <w:bookmarkStart w:id="126" w:name="_Toc210384251"/>
      <w:bookmarkStart w:id="127" w:name="_Toc210384421"/>
      <w:r>
        <w:t>In</w:t>
      </w:r>
      <w:r w:rsidRPr="009D6134">
        <w:t xml:space="preserve"> </w:t>
      </w:r>
      <w:r w:rsidRPr="00D657AB">
        <w:t>5G not all RAN features supported AI/ML based optimization. Only few use cases were selected for AI/ML based optimization.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6843774D" w14:textId="3D1B3C57" w:rsidR="00D657AB" w:rsidRPr="007E12D3" w:rsidRDefault="00D657AB" w:rsidP="00D657AB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28" w:name="_Toc210084584"/>
      <w:bookmarkStart w:id="129" w:name="_Toc210123771"/>
      <w:bookmarkStart w:id="130" w:name="_Toc210124063"/>
      <w:bookmarkStart w:id="131" w:name="_Toc210165375"/>
      <w:bookmarkStart w:id="132" w:name="_Toc210384139"/>
      <w:bookmarkStart w:id="133" w:name="_Toc210384261"/>
      <w:bookmarkStart w:id="134" w:name="_Toc210384413"/>
      <w:r w:rsidRPr="007E12D3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AI/ML based optimization for all applicable 6G RAN features and use cases should be studied</w:t>
      </w:r>
      <w:r w:rsidR="003E107E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.</w:t>
      </w:r>
      <w:bookmarkEnd w:id="132"/>
      <w:bookmarkEnd w:id="133"/>
      <w:bookmarkEnd w:id="134"/>
      <w:r w:rsidR="003E107E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  <w:bookmarkEnd w:id="128"/>
      <w:bookmarkEnd w:id="129"/>
      <w:bookmarkEnd w:id="130"/>
      <w:bookmarkEnd w:id="131"/>
    </w:p>
    <w:p w14:paraId="1B534CC5" w14:textId="77777777" w:rsidR="00D657AB" w:rsidRDefault="00D657AB" w:rsidP="009D6134">
      <w:pPr>
        <w:spacing w:after="0"/>
        <w:rPr>
          <w:rFonts w:ascii="Aptos" w:eastAsia="Aptos" w:hAnsi="Aptos" w:cs="Aptos"/>
          <w:sz w:val="22"/>
          <w:szCs w:val="22"/>
        </w:rPr>
      </w:pPr>
    </w:p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0F887BB2" w14:textId="77777777" w:rsidR="00EB4427" w:rsidRDefault="00EB4427" w:rsidP="00EB4427">
      <w:pPr>
        <w:spacing w:line="276" w:lineRule="auto"/>
        <w:jc w:val="both"/>
      </w:pPr>
      <w:r>
        <w:t xml:space="preserve">Based on the discussion above, we have following </w:t>
      </w:r>
      <w:r w:rsidRPr="00FC61D2">
        <w:rPr>
          <w:vertAlign w:val="subscript"/>
        </w:rPr>
        <w:t>observations</w:t>
      </w:r>
      <w:r>
        <w:t xml:space="preserve">: </w:t>
      </w:r>
    </w:p>
    <w:p w14:paraId="382E4C1D" w14:textId="77777777" w:rsidR="00FC61D2" w:rsidRDefault="00EB442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FC61D2">
        <w:rPr>
          <w:noProof/>
        </w:rPr>
        <w:t>Observation 1.</w:t>
      </w:r>
      <w:r w:rsidR="00FC61D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FC61D2">
        <w:rPr>
          <w:noProof/>
        </w:rPr>
        <w:t>AI/ML Training  can apply to both real-time and non-real-time use cases hence training data may need to be collected both in real-time (streaming similar to SON) and non-real-time (batch similar to MDT) procedures.</w:t>
      </w:r>
    </w:p>
    <w:p w14:paraId="632AC48F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lastRenderedPageBreak/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5G, NG-RAN AI/ML framework, AI/ML training is located in RAN or OAM. It is beneficial for Model Training to happen in centralized location rather than in individual RAN nodes.</w:t>
      </w:r>
    </w:p>
    <w:p w14:paraId="7AC37B7C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5G, the location of AI/ML inference was restricted to only gNB-CU in a split architecture, irrespective of the use cases supported.</w:t>
      </w:r>
    </w:p>
    <w:p w14:paraId="38654693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5G, input data for AI/ML use cases and the inference output was restricted to be supported only between the RAN nodes.</w:t>
      </w:r>
    </w:p>
    <w:p w14:paraId="20513911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5G NG-RAN AI/ML use cases addressed Load Balancing, Mobility, Energy Savings, Slicing and CCO.</w:t>
      </w:r>
    </w:p>
    <w:p w14:paraId="6706F579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5G NG-RAN AI/ML Energy Savings use case only addressed exchange of Energy Cost among RAN nodes without any AI/ML based optimization and without any performance benefits.</w:t>
      </w:r>
    </w:p>
    <w:p w14:paraId="11041AEC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7.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5G Air Interface AI/ML use cases addressed Mobility, Beam Management, CSI-RS optimization and Positioning.</w:t>
      </w:r>
    </w:p>
    <w:p w14:paraId="65897BCA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8.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5G not all RAN features supported AI/ML based optimization. Only few use cases were selected for AI/ML based optimization.</w:t>
      </w:r>
    </w:p>
    <w:p w14:paraId="0B81D9AD" w14:textId="665EED17" w:rsidR="00EB4427" w:rsidRDefault="00EB4427" w:rsidP="00EB4427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7BCC61" w14:textId="2FD14CF3" w:rsidR="00E15BED" w:rsidRDefault="00E15BED" w:rsidP="00E15BED">
      <w:pPr>
        <w:spacing w:line="276" w:lineRule="auto"/>
        <w:jc w:val="both"/>
      </w:pPr>
      <w:r>
        <w:t>Based on these observations and discussion above, we have the following proposals:</w:t>
      </w:r>
    </w:p>
    <w:p w14:paraId="2F1F0D3F" w14:textId="77777777" w:rsidR="00FC61D2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FC61D2" w:rsidRPr="00BB5B59">
        <w:rPr>
          <w:noProof/>
        </w:rPr>
        <w:t>Proposal 1:</w:t>
      </w:r>
      <w:r w:rsidR="00FC61D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FC61D2" w:rsidRPr="00BB5B59">
        <w:rPr>
          <w:noProof/>
        </w:rPr>
        <w:t>6G RAN AI/ML use cases should aim for optimization of Network and UE performance, reduction of resources consumption and/or reduction of signaling.</w:t>
      </w:r>
    </w:p>
    <w:p w14:paraId="554BE71A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For 6G AI/ML use cases, initial model training should be located in a centralized Node.</w:t>
      </w:r>
    </w:p>
    <w:p w14:paraId="5BEDB9A5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Both initial Model training and fine tuning should occur in a location that is trusted and can enforce user privacy protection.</w:t>
      </w:r>
    </w:p>
    <w:p w14:paraId="49F7C9AE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4: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6G RAN AI/ML use cases should support flexible deployment of AI/ML inference in any RAN network function depending on the AI/ML use case.</w:t>
      </w:r>
    </w:p>
    <w:p w14:paraId="4200F0C7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5: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For 6G AI/ML use cases, AI/ML Models and algorithms should be out of scope for 3GPP.</w:t>
      </w:r>
    </w:p>
    <w:p w14:paraId="3921D098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6: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  <w:color w:val="000000" w:themeColor="text1"/>
        </w:rPr>
        <w:t>6G should support input data for RAN AI/ML use cases from all sources including UE, RAN, CN and 3rd party sources.</w:t>
      </w:r>
    </w:p>
    <w:p w14:paraId="614C29F0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7: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The 5G NG-RAN AI/ML use cases should be evaluated as the baseline for 6G RAN AI/ML use case study.</w:t>
      </w:r>
    </w:p>
    <w:p w14:paraId="41F1CA68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8: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 xml:space="preserve">5G Network Energy Savings </w:t>
      </w:r>
      <w:r w:rsidRPr="00BB5B59">
        <w:rPr>
          <w:noProof/>
          <w:color w:val="000000" w:themeColor="text1"/>
        </w:rPr>
        <w:t xml:space="preserve">features </w:t>
      </w:r>
      <w:r w:rsidRPr="00BB5B59">
        <w:rPr>
          <w:noProof/>
        </w:rPr>
        <w:t>should be evaluated as the baseline for 6G AI/ML use cases for Energy Savings (pending RAN1/2 6G network energy saving discussions for day1 deployments).</w:t>
      </w:r>
    </w:p>
    <w:p w14:paraId="73EED909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9: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RAN3 should study the network side impacts of 6G use cases that will be agreed by RAN1 and RAN2.</w:t>
      </w:r>
    </w:p>
    <w:p w14:paraId="2D0925A2" w14:textId="77777777" w:rsidR="00FC61D2" w:rsidRDefault="00FC61D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B5B59">
        <w:rPr>
          <w:noProof/>
        </w:rPr>
        <w:t>Proposal 10: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B5B59">
        <w:rPr>
          <w:noProof/>
        </w:rPr>
        <w:t>AI/ML based optimization for all applicable 6G RAN features and use cases should be studied.</w:t>
      </w:r>
    </w:p>
    <w:p w14:paraId="61912D61" w14:textId="52F578F7" w:rsidR="00CE2169" w:rsidRDefault="00E15BED" w:rsidP="00CB0DB8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</w:p>
    <w:p w14:paraId="2868BFC9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</w:rPr>
        <w:t>4 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7B2D303C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59241EF" w14:textId="77777777" w:rsidR="00CE2169" w:rsidRDefault="00CE2169" w:rsidP="00CE21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[1] RP-252912, Revised SID: Study on 6G Radio</w:t>
      </w:r>
      <w:r>
        <w:rPr>
          <w:rStyle w:val="eop"/>
          <w:sz w:val="20"/>
          <w:szCs w:val="20"/>
        </w:rPr>
        <w:t> </w:t>
      </w:r>
    </w:p>
    <w:p w14:paraId="62A7A8E4" w14:textId="77777777" w:rsidR="00CE2169" w:rsidRPr="00840169" w:rsidRDefault="00CE2169" w:rsidP="00CB0DB8">
      <w:pPr>
        <w:spacing w:line="276" w:lineRule="auto"/>
        <w:jc w:val="both"/>
      </w:pPr>
    </w:p>
    <w:sectPr w:rsidR="00CE2169" w:rsidRPr="00840169" w:rsidSect="00D05DE9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F6A03" w14:textId="77777777" w:rsidR="00B47826" w:rsidRDefault="00B47826">
      <w:pPr>
        <w:spacing w:after="0"/>
      </w:pPr>
      <w:r>
        <w:separator/>
      </w:r>
    </w:p>
  </w:endnote>
  <w:endnote w:type="continuationSeparator" w:id="0">
    <w:p w14:paraId="60B3862A" w14:textId="77777777" w:rsidR="00B47826" w:rsidRDefault="00B47826">
      <w:pPr>
        <w:spacing w:after="0"/>
      </w:pPr>
      <w:r>
        <w:continuationSeparator/>
      </w:r>
    </w:p>
  </w:endnote>
  <w:endnote w:type="continuationNotice" w:id="1">
    <w:p w14:paraId="396DD75E" w14:textId="77777777" w:rsidR="00B47826" w:rsidRDefault="00B478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A7DF" w14:textId="77777777" w:rsidR="00B47826" w:rsidRDefault="00B47826">
      <w:pPr>
        <w:spacing w:after="0"/>
      </w:pPr>
      <w:r>
        <w:separator/>
      </w:r>
    </w:p>
  </w:footnote>
  <w:footnote w:type="continuationSeparator" w:id="0">
    <w:p w14:paraId="385C0C64" w14:textId="77777777" w:rsidR="00B47826" w:rsidRDefault="00B47826">
      <w:pPr>
        <w:spacing w:after="0"/>
      </w:pPr>
      <w:r>
        <w:continuationSeparator/>
      </w:r>
    </w:p>
  </w:footnote>
  <w:footnote w:type="continuationNotice" w:id="1">
    <w:p w14:paraId="409C5BB4" w14:textId="77777777" w:rsidR="00B47826" w:rsidRDefault="00B478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501E44"/>
    <w:multiLevelType w:val="hybridMultilevel"/>
    <w:tmpl w:val="660EA7E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040E68"/>
    <w:multiLevelType w:val="multilevel"/>
    <w:tmpl w:val="365A7CB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A529E"/>
    <w:multiLevelType w:val="hybridMultilevel"/>
    <w:tmpl w:val="671401E6"/>
    <w:lvl w:ilvl="0" w:tplc="8FBE0248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C2449D0"/>
    <w:multiLevelType w:val="hybridMultilevel"/>
    <w:tmpl w:val="DF4C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3"/>
  </w:num>
  <w:num w:numId="2" w16cid:durableId="2132168923">
    <w:abstractNumId w:val="4"/>
  </w:num>
  <w:num w:numId="3" w16cid:durableId="115368091">
    <w:abstractNumId w:val="5"/>
  </w:num>
  <w:num w:numId="4" w16cid:durableId="57484751">
    <w:abstractNumId w:val="9"/>
  </w:num>
  <w:num w:numId="5" w16cid:durableId="1842546794">
    <w:abstractNumId w:val="6"/>
  </w:num>
  <w:num w:numId="6" w16cid:durableId="1462573995">
    <w:abstractNumId w:val="2"/>
  </w:num>
  <w:num w:numId="7" w16cid:durableId="1515420346">
    <w:abstractNumId w:val="1"/>
  </w:num>
  <w:num w:numId="8" w16cid:durableId="2087459430">
    <w:abstractNumId w:val="8"/>
  </w:num>
  <w:num w:numId="9" w16cid:durableId="2093892784">
    <w:abstractNumId w:val="7"/>
  </w:num>
  <w:num w:numId="10" w16cid:durableId="744490981">
    <w:abstractNumId w:val="10"/>
  </w:num>
  <w:num w:numId="11" w16cid:durableId="1011497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C6A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02C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5FEF"/>
    <w:rsid w:val="0005702C"/>
    <w:rsid w:val="000570A8"/>
    <w:rsid w:val="00057164"/>
    <w:rsid w:val="000573B1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22B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69F6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03B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2603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3A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56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8E3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204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672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4E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977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06F9"/>
    <w:rsid w:val="001A1105"/>
    <w:rsid w:val="001A181C"/>
    <w:rsid w:val="001A1B01"/>
    <w:rsid w:val="001A28CF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115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620"/>
    <w:rsid w:val="001D1DEA"/>
    <w:rsid w:val="001D2136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1F6F86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145"/>
    <w:rsid w:val="0020274A"/>
    <w:rsid w:val="002036B1"/>
    <w:rsid w:val="00203E65"/>
    <w:rsid w:val="00203FC5"/>
    <w:rsid w:val="002046CF"/>
    <w:rsid w:val="00204C75"/>
    <w:rsid w:val="002054BA"/>
    <w:rsid w:val="0020567B"/>
    <w:rsid w:val="00205914"/>
    <w:rsid w:val="002061CB"/>
    <w:rsid w:val="002071FD"/>
    <w:rsid w:val="00207201"/>
    <w:rsid w:val="00207446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6ECD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1653"/>
    <w:rsid w:val="0023237C"/>
    <w:rsid w:val="0023282F"/>
    <w:rsid w:val="00232B83"/>
    <w:rsid w:val="00233E03"/>
    <w:rsid w:val="00233F68"/>
    <w:rsid w:val="00234229"/>
    <w:rsid w:val="00234603"/>
    <w:rsid w:val="0023466A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5017B"/>
    <w:rsid w:val="002504AC"/>
    <w:rsid w:val="002507C1"/>
    <w:rsid w:val="00250C75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5E7F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6C"/>
    <w:rsid w:val="002960A1"/>
    <w:rsid w:val="00296356"/>
    <w:rsid w:val="0029680E"/>
    <w:rsid w:val="00296A61"/>
    <w:rsid w:val="002971D1"/>
    <w:rsid w:val="002976DA"/>
    <w:rsid w:val="002978E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48A8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2D0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4CB"/>
    <w:rsid w:val="00307732"/>
    <w:rsid w:val="00307E4C"/>
    <w:rsid w:val="00307FB5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4D5E"/>
    <w:rsid w:val="0031571F"/>
    <w:rsid w:val="00315B0D"/>
    <w:rsid w:val="00316693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6DA9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6A9"/>
    <w:rsid w:val="00374B2F"/>
    <w:rsid w:val="00374D2E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B6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07E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6D43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1C0"/>
    <w:rsid w:val="00426976"/>
    <w:rsid w:val="00427613"/>
    <w:rsid w:val="004277B1"/>
    <w:rsid w:val="00430768"/>
    <w:rsid w:val="00430E5B"/>
    <w:rsid w:val="004311BD"/>
    <w:rsid w:val="00431885"/>
    <w:rsid w:val="00431DD2"/>
    <w:rsid w:val="00432A1D"/>
    <w:rsid w:val="004333E1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5EC5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3D4"/>
    <w:rsid w:val="004817D7"/>
    <w:rsid w:val="00481B5D"/>
    <w:rsid w:val="004825B6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5B4F"/>
    <w:rsid w:val="0049614F"/>
    <w:rsid w:val="00496173"/>
    <w:rsid w:val="004967EC"/>
    <w:rsid w:val="0049681E"/>
    <w:rsid w:val="00496B93"/>
    <w:rsid w:val="0049769A"/>
    <w:rsid w:val="004978B2"/>
    <w:rsid w:val="00497A2D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3BF6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2E8D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8F1"/>
    <w:rsid w:val="00511BCE"/>
    <w:rsid w:val="00511C58"/>
    <w:rsid w:val="00511C87"/>
    <w:rsid w:val="00512400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295"/>
    <w:rsid w:val="005155AC"/>
    <w:rsid w:val="005157C0"/>
    <w:rsid w:val="00516790"/>
    <w:rsid w:val="00517D25"/>
    <w:rsid w:val="00517F3D"/>
    <w:rsid w:val="005203E8"/>
    <w:rsid w:val="00520556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E1F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5C78"/>
    <w:rsid w:val="005465A6"/>
    <w:rsid w:val="00546886"/>
    <w:rsid w:val="005471B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A5A"/>
    <w:rsid w:val="00594D31"/>
    <w:rsid w:val="00594DE0"/>
    <w:rsid w:val="00594EB9"/>
    <w:rsid w:val="005950ED"/>
    <w:rsid w:val="00595F71"/>
    <w:rsid w:val="00596E4B"/>
    <w:rsid w:val="00597D7E"/>
    <w:rsid w:val="00597D85"/>
    <w:rsid w:val="005A07CF"/>
    <w:rsid w:val="005A09C3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4B6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618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E4D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2F33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1C7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1E68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082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316"/>
    <w:rsid w:val="006E251C"/>
    <w:rsid w:val="006E270C"/>
    <w:rsid w:val="006E2DC5"/>
    <w:rsid w:val="006E30FD"/>
    <w:rsid w:val="006E3123"/>
    <w:rsid w:val="006E3C13"/>
    <w:rsid w:val="006E4856"/>
    <w:rsid w:val="006E4B85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307"/>
    <w:rsid w:val="006F3F3C"/>
    <w:rsid w:val="006F4686"/>
    <w:rsid w:val="006F51AA"/>
    <w:rsid w:val="006F5337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D6F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BD9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747"/>
    <w:rsid w:val="00772A10"/>
    <w:rsid w:val="007731A1"/>
    <w:rsid w:val="007734B3"/>
    <w:rsid w:val="00773A40"/>
    <w:rsid w:val="007740FE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3F1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06D8"/>
    <w:rsid w:val="007A1200"/>
    <w:rsid w:val="007A15B1"/>
    <w:rsid w:val="007A1707"/>
    <w:rsid w:val="007A1F5E"/>
    <w:rsid w:val="007A21C7"/>
    <w:rsid w:val="007A393A"/>
    <w:rsid w:val="007A3B44"/>
    <w:rsid w:val="007A3B89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006"/>
    <w:rsid w:val="007E0FF1"/>
    <w:rsid w:val="007E12D3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1870"/>
    <w:rsid w:val="00801AF4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2C2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2CE"/>
    <w:rsid w:val="00845C8C"/>
    <w:rsid w:val="00845DBB"/>
    <w:rsid w:val="00845DDE"/>
    <w:rsid w:val="00845F51"/>
    <w:rsid w:val="008461C1"/>
    <w:rsid w:val="008465CD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36E6"/>
    <w:rsid w:val="00854310"/>
    <w:rsid w:val="00854585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07"/>
    <w:rsid w:val="008B0F1C"/>
    <w:rsid w:val="008B2424"/>
    <w:rsid w:val="008B2E9C"/>
    <w:rsid w:val="008B2EBD"/>
    <w:rsid w:val="008B2F05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5A6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63A5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1B7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21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67BF"/>
    <w:rsid w:val="00957BC9"/>
    <w:rsid w:val="0096045E"/>
    <w:rsid w:val="00960972"/>
    <w:rsid w:val="00960B2F"/>
    <w:rsid w:val="00961399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DC4"/>
    <w:rsid w:val="0097162E"/>
    <w:rsid w:val="009738F1"/>
    <w:rsid w:val="00973BDF"/>
    <w:rsid w:val="00973DC7"/>
    <w:rsid w:val="0097403B"/>
    <w:rsid w:val="009743B2"/>
    <w:rsid w:val="009748A7"/>
    <w:rsid w:val="0097499B"/>
    <w:rsid w:val="009759A9"/>
    <w:rsid w:val="00975E92"/>
    <w:rsid w:val="0097650A"/>
    <w:rsid w:val="00976998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946"/>
    <w:rsid w:val="009A7A1C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6E1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6D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134"/>
    <w:rsid w:val="009D64D4"/>
    <w:rsid w:val="009D6A15"/>
    <w:rsid w:val="009D7C79"/>
    <w:rsid w:val="009E0394"/>
    <w:rsid w:val="009E113B"/>
    <w:rsid w:val="009E1305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74D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4A6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2F14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B32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B55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4658"/>
    <w:rsid w:val="00A952BE"/>
    <w:rsid w:val="00A95990"/>
    <w:rsid w:val="00A95BFC"/>
    <w:rsid w:val="00A95CA9"/>
    <w:rsid w:val="00A96FFC"/>
    <w:rsid w:val="00A97292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3772"/>
    <w:rsid w:val="00AB378C"/>
    <w:rsid w:val="00AB47C4"/>
    <w:rsid w:val="00AB4DD0"/>
    <w:rsid w:val="00AB4E36"/>
    <w:rsid w:val="00AB5332"/>
    <w:rsid w:val="00AB5917"/>
    <w:rsid w:val="00AB59BA"/>
    <w:rsid w:val="00AB59D9"/>
    <w:rsid w:val="00AB5E61"/>
    <w:rsid w:val="00AB6846"/>
    <w:rsid w:val="00AB71BB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2AB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87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4696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331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F1E"/>
    <w:rsid w:val="00B40D70"/>
    <w:rsid w:val="00B422C0"/>
    <w:rsid w:val="00B430BD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826"/>
    <w:rsid w:val="00B47F86"/>
    <w:rsid w:val="00B50370"/>
    <w:rsid w:val="00B50701"/>
    <w:rsid w:val="00B50F80"/>
    <w:rsid w:val="00B513D9"/>
    <w:rsid w:val="00B515C3"/>
    <w:rsid w:val="00B5163C"/>
    <w:rsid w:val="00B51674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0F28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C79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58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222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4F1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AEE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3089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0DB8"/>
    <w:rsid w:val="00CB17BC"/>
    <w:rsid w:val="00CB1C5B"/>
    <w:rsid w:val="00CB22B7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BA7"/>
    <w:rsid w:val="00CB7FCE"/>
    <w:rsid w:val="00CC0BCF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6F9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2C8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1273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739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0F7"/>
    <w:rsid w:val="00D5470A"/>
    <w:rsid w:val="00D55031"/>
    <w:rsid w:val="00D55500"/>
    <w:rsid w:val="00D5702C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57AB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6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013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3C4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14A5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4F17"/>
    <w:rsid w:val="00DF507C"/>
    <w:rsid w:val="00DF6108"/>
    <w:rsid w:val="00DF658B"/>
    <w:rsid w:val="00DF7373"/>
    <w:rsid w:val="00E00141"/>
    <w:rsid w:val="00E013A4"/>
    <w:rsid w:val="00E01587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B07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885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2D4F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6E7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072"/>
    <w:rsid w:val="00E72155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6CF"/>
    <w:rsid w:val="00E75928"/>
    <w:rsid w:val="00E75B27"/>
    <w:rsid w:val="00E771A2"/>
    <w:rsid w:val="00E77D79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B4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14DE"/>
    <w:rsid w:val="00EB2509"/>
    <w:rsid w:val="00EB2B9C"/>
    <w:rsid w:val="00EB2C5A"/>
    <w:rsid w:val="00EB2E17"/>
    <w:rsid w:val="00EB2E98"/>
    <w:rsid w:val="00EB3985"/>
    <w:rsid w:val="00EB4252"/>
    <w:rsid w:val="00EB4427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9D1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391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EF74F8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477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350"/>
    <w:rsid w:val="00F444A8"/>
    <w:rsid w:val="00F44FC0"/>
    <w:rsid w:val="00F46001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2A6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14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97EE0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1D2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06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2C95B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  <w:style w:type="character" w:styleId="Mention">
    <w:name w:val="Mention"/>
    <w:basedOn w:val="DefaultParagraphFont"/>
    <w:uiPriority w:val="99"/>
    <w:unhideWhenUsed/>
    <w:rsid w:val="001366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01ACBE-A2CE-4993-870F-2749BF93A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- Geetha Rajendran</cp:lastModifiedBy>
  <cp:revision>6</cp:revision>
  <cp:lastPrinted>2017-09-12T20:53:00Z</cp:lastPrinted>
  <dcterms:created xsi:type="dcterms:W3CDTF">2025-10-02T11:00:00Z</dcterms:created>
  <dcterms:modified xsi:type="dcterms:W3CDTF">2025-10-03T06:16:00Z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